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84" w:rsidRPr="00BF1DDC" w:rsidRDefault="00172984" w:rsidP="00172984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F1DDC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172984" w:rsidRPr="00BF1DDC" w:rsidRDefault="00172984" w:rsidP="00172984">
      <w:pPr>
        <w:spacing w:after="0"/>
        <w:ind w:left="5387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BF1DDC">
        <w:rPr>
          <w:rFonts w:ascii="Times New Roman" w:hAnsi="Times New Roman" w:cs="Times New Roman"/>
          <w:sz w:val="28"/>
          <w:szCs w:val="28"/>
          <w:lang w:val="kk-KZ"/>
        </w:rPr>
        <w:t>«Арнаулы  кәсіптік колледжі»</w:t>
      </w:r>
    </w:p>
    <w:p w:rsidR="00172984" w:rsidRPr="00BF1DDC" w:rsidRDefault="00172984" w:rsidP="001729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F1D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1DD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F1DDC">
        <w:rPr>
          <w:rFonts w:ascii="Times New Roman" w:hAnsi="Times New Roman" w:cs="Times New Roman"/>
          <w:sz w:val="28"/>
          <w:szCs w:val="28"/>
          <w:lang w:val="kk-KZ"/>
        </w:rPr>
        <w:t>ММ-нің директоры</w:t>
      </w:r>
    </w:p>
    <w:p w:rsidR="00172984" w:rsidRPr="00BF1DDC" w:rsidRDefault="00172984" w:rsidP="001729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298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__________ </w:t>
      </w:r>
      <w:r w:rsidRPr="00BF1DDC">
        <w:rPr>
          <w:rFonts w:ascii="Times New Roman" w:hAnsi="Times New Roman" w:cs="Times New Roman"/>
          <w:sz w:val="28"/>
          <w:szCs w:val="28"/>
          <w:lang w:val="kk-KZ"/>
        </w:rPr>
        <w:t>Р. Аяпбергенова</w:t>
      </w:r>
    </w:p>
    <w:p w:rsidR="00172984" w:rsidRPr="00BF1DDC" w:rsidRDefault="00172984" w:rsidP="0017298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1D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BF1DDC">
        <w:rPr>
          <w:rFonts w:ascii="Times New Roman" w:hAnsi="Times New Roman" w:cs="Times New Roman"/>
          <w:sz w:val="28"/>
          <w:szCs w:val="28"/>
          <w:lang w:val="kk-KZ"/>
        </w:rPr>
        <w:t xml:space="preserve"> «       »                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BF1DDC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172984" w:rsidRPr="00157DA0" w:rsidRDefault="00172984" w:rsidP="00172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727B64">
        <w:rPr>
          <w:rFonts w:ascii="Times New Roman" w:eastAsia="Times New Roman" w:hAnsi="Times New Roman" w:cs="Times New Roman"/>
          <w:sz w:val="28"/>
          <w:szCs w:val="28"/>
          <w:lang w:val="kk-KZ"/>
        </w:rPr>
        <w:t>ріктілер жылына ор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ай «Қамқор» бағыты бойынша </w:t>
      </w:r>
      <w:r w:rsidRPr="00157DA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жұмыс жоспары</w:t>
      </w:r>
    </w:p>
    <w:p w:rsidR="00172984" w:rsidRPr="00A5304C" w:rsidRDefault="00172984" w:rsidP="00172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72984" w:rsidRPr="00A5304C" w:rsidRDefault="00172984" w:rsidP="005B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1938">
        <w:rPr>
          <w:rFonts w:ascii="Times New Roman" w:hAnsi="Times New Roman" w:cs="Times New Roman"/>
          <w:b/>
          <w:sz w:val="26"/>
          <w:szCs w:val="26"/>
          <w:lang w:val="kk-KZ"/>
        </w:rPr>
        <w:t>Мақсаты</w:t>
      </w:r>
      <w:r w:rsidRPr="00F81938">
        <w:rPr>
          <w:rFonts w:ascii="Times New Roman" w:hAnsi="Times New Roman" w:cs="Times New Roman"/>
          <w:sz w:val="26"/>
          <w:szCs w:val="26"/>
          <w:lang w:val="kk-KZ"/>
        </w:rPr>
        <w:t>:</w:t>
      </w:r>
      <w:r w:rsidRPr="0017298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27B64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 басшысы Қасым-Жомарт Тоқаев еріктілер жылына орай олардың қызметін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ің </w:t>
      </w:r>
      <w:r w:rsidR="005B63EA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бағытын </w:t>
      </w:r>
      <w:r w:rsidRPr="00727B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атап көрсетті </w:t>
      </w:r>
      <w:r w:rsidRPr="00A5304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727B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Соның ішінде</w:t>
      </w:r>
    </w:p>
    <w:p w:rsidR="00172984" w:rsidRDefault="00172984" w:rsidP="00172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7B64">
        <w:rPr>
          <w:rFonts w:ascii="Times New Roman" w:eastAsia="Times New Roman" w:hAnsi="Times New Roman" w:cs="Times New Roman"/>
          <w:sz w:val="28"/>
          <w:szCs w:val="28"/>
          <w:lang w:val="kk-KZ"/>
        </w:rPr>
        <w:t>«Қамқор» бағыты еріктілердің қарттар үйлерінде жұмысына бағытталған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5B63EA" w:rsidRPr="00F81938" w:rsidRDefault="005B63EA" w:rsidP="005B63EA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Сондықтан, қажетінше қаладағы жалғызбасты қарттарға, колледж зейнеткерлеріне  материалдық және моралдық көмек көрсетуге бағытталған.</w:t>
      </w:r>
    </w:p>
    <w:p w:rsidR="00172984" w:rsidRPr="00FB415C" w:rsidRDefault="00172984" w:rsidP="001729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9464" w:type="dxa"/>
        <w:tblLook w:val="04A0"/>
      </w:tblPr>
      <w:tblGrid>
        <w:gridCol w:w="533"/>
        <w:gridCol w:w="3110"/>
        <w:gridCol w:w="1230"/>
        <w:gridCol w:w="2039"/>
        <w:gridCol w:w="2552"/>
      </w:tblGrid>
      <w:tr w:rsidR="005B63EA" w:rsidRPr="00F81938" w:rsidTr="00A95617">
        <w:tc>
          <w:tcPr>
            <w:tcW w:w="533" w:type="dxa"/>
          </w:tcPr>
          <w:p w:rsidR="00172984" w:rsidRPr="00172984" w:rsidRDefault="00172984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10" w:type="dxa"/>
          </w:tcPr>
          <w:p w:rsidR="00172984" w:rsidRPr="00172984" w:rsidRDefault="00172984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бағыты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Pr="00172984" w:rsidRDefault="00172984" w:rsidP="00172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172984" w:rsidRPr="00172984" w:rsidRDefault="00172984" w:rsidP="00172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2984" w:rsidRPr="00172984" w:rsidRDefault="00172984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</w:t>
            </w:r>
          </w:p>
        </w:tc>
      </w:tr>
      <w:tr w:rsidR="005B63EA" w:rsidRPr="00501485" w:rsidTr="00A95617">
        <w:tc>
          <w:tcPr>
            <w:tcW w:w="533" w:type="dxa"/>
          </w:tcPr>
          <w:p w:rsidR="00D929EE" w:rsidRDefault="00D929EE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2984" w:rsidRPr="00172984" w:rsidRDefault="00172984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0" w:type="dxa"/>
          </w:tcPr>
          <w:p w:rsidR="00172984" w:rsidRPr="00172984" w:rsidRDefault="00172984" w:rsidP="00172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2984" w:rsidRPr="00172984" w:rsidRDefault="00172984" w:rsidP="00D929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D929EE"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Ардагерге көмек</w:t>
            </w: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жалғызбасты қария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ларға</w:t>
            </w: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929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 шарушылығына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қолғабыс </w:t>
            </w: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беру 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172984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172984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172984" w:rsidRDefault="00172984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5B63EA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«Ізгілік елшілері» </w:t>
            </w:r>
            <w:r w:rsidRPr="005B6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жобасының еріктілері </w:t>
            </w:r>
            <w:r w:rsidRPr="005B6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2984" w:rsidRPr="00172984" w:rsidRDefault="00172984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Facebook әлеуметтік желісінде БАҚ беттеріне жариялау</w:t>
            </w:r>
          </w:p>
        </w:tc>
      </w:tr>
      <w:tr w:rsidR="005B63EA" w:rsidRPr="00501485" w:rsidTr="00A95617">
        <w:tc>
          <w:tcPr>
            <w:tcW w:w="533" w:type="dxa"/>
          </w:tcPr>
          <w:p w:rsidR="005B63EA" w:rsidRDefault="005B63EA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172984" w:rsidRDefault="005B63EA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0" w:type="dxa"/>
          </w:tcPr>
          <w:p w:rsidR="005B63EA" w:rsidRPr="00172984" w:rsidRDefault="005B63EA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172984" w:rsidRDefault="005B63EA" w:rsidP="00D929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Қамқорлық</w:t>
            </w: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колледж зейнеткерлеріне қажетінше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материалдық </w:t>
            </w: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көмек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</w:t>
            </w: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5B63EA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172984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B63EA" w:rsidRPr="005B63EA" w:rsidRDefault="005B63EA">
            <w:pPr>
              <w:rPr>
                <w:lang w:val="kk-KZ"/>
              </w:rPr>
            </w:pPr>
            <w:r w:rsidRPr="007B2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«Ізгілік елшілері» </w:t>
            </w:r>
            <w:r w:rsidRPr="007B2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жобасының еріктілері </w:t>
            </w:r>
            <w:r w:rsidRPr="007B2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63EA" w:rsidRPr="00172984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Facebook әлеуметтік желісінде БАҚ беттеріне жариялау</w:t>
            </w:r>
          </w:p>
        </w:tc>
      </w:tr>
      <w:tr w:rsidR="005B63EA" w:rsidRPr="00501485" w:rsidTr="00A95617">
        <w:tc>
          <w:tcPr>
            <w:tcW w:w="533" w:type="dxa"/>
          </w:tcPr>
          <w:p w:rsidR="005B63EA" w:rsidRDefault="005B63EA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172984" w:rsidRDefault="005B63EA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10" w:type="dxa"/>
          </w:tcPr>
          <w:p w:rsidR="005B63EA" w:rsidRPr="00172984" w:rsidRDefault="005B63EA" w:rsidP="00172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172984" w:rsidRDefault="005B63EA" w:rsidP="00D929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«Қуаныш тарту етемін»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алушылардың шығармашылық  концертін ұйымдастыру</w:t>
            </w: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5B63EA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172984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B63EA" w:rsidRPr="005B63EA" w:rsidRDefault="005B63EA">
            <w:pPr>
              <w:rPr>
                <w:lang w:val="kk-KZ"/>
              </w:rPr>
            </w:pPr>
            <w:r w:rsidRPr="007B2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«Ізгілік елшілері» </w:t>
            </w:r>
            <w:r w:rsidRPr="007B2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жобасының еріктілері </w:t>
            </w:r>
            <w:r w:rsidRPr="007B2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63EA" w:rsidRPr="00172984" w:rsidRDefault="005B63EA" w:rsidP="0025052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63EA" w:rsidRPr="00172984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Facebook әлеуметтік желісінде БАҚ беттеріне жариялау</w:t>
            </w:r>
          </w:p>
        </w:tc>
      </w:tr>
      <w:tr w:rsidR="005B63EA" w:rsidRPr="00501485" w:rsidTr="00A95617">
        <w:tc>
          <w:tcPr>
            <w:tcW w:w="533" w:type="dxa"/>
          </w:tcPr>
          <w:p w:rsidR="005B63EA" w:rsidRDefault="005B63EA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172984" w:rsidRDefault="005B63EA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10" w:type="dxa"/>
          </w:tcPr>
          <w:p w:rsidR="005B63EA" w:rsidRDefault="005B63EA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172984" w:rsidRDefault="005B63EA" w:rsidP="002505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Өткені сырлы, бүгіні нұрлы қарттарым!»</w:t>
            </w:r>
          </w:p>
          <w:p w:rsidR="005B63EA" w:rsidRDefault="005B63EA" w:rsidP="00D929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Кездесулер </w:t>
            </w: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  <w:p w:rsidR="005B63EA" w:rsidRPr="00172984" w:rsidRDefault="005B63EA" w:rsidP="00D929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5B63EA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3EA" w:rsidRPr="00172984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 Мамыр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5B63EA" w:rsidRPr="005B63EA" w:rsidRDefault="005B63EA">
            <w:pPr>
              <w:rPr>
                <w:lang w:val="kk-KZ"/>
              </w:rPr>
            </w:pPr>
            <w:r w:rsidRPr="007B2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«Ізгілік елшілері» </w:t>
            </w:r>
            <w:r w:rsidRPr="007B22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жобасының еріктілері </w:t>
            </w:r>
            <w:r w:rsidRPr="007B2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63EA" w:rsidRPr="00172984" w:rsidRDefault="005B63EA" w:rsidP="00250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2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Facebook әлеуметтік желісінде БАҚ беттеріне жариялау</w:t>
            </w:r>
          </w:p>
        </w:tc>
      </w:tr>
    </w:tbl>
    <w:p w:rsidR="00D929EE" w:rsidRDefault="00A95617" w:rsidP="009452C1">
      <w:pPr>
        <w:pStyle w:val="a3"/>
        <w:rPr>
          <w:sz w:val="26"/>
          <w:szCs w:val="26"/>
          <w:lang w:val="kk-KZ"/>
        </w:rPr>
      </w:pPr>
      <w:r>
        <w:rPr>
          <w:sz w:val="28"/>
          <w:szCs w:val="28"/>
          <w:lang w:val="kk-KZ"/>
        </w:rPr>
        <w:t xml:space="preserve">«Ізгілік елшілері» клубының жетекшісі  </w:t>
      </w:r>
      <w:r w:rsidRPr="00465651">
        <w:rPr>
          <w:sz w:val="28"/>
          <w:szCs w:val="28"/>
          <w:lang w:val="kk-KZ"/>
        </w:rPr>
        <w:t>Жүзтаев Дәулет Айтпайұлы</w:t>
      </w:r>
    </w:p>
    <w:p w:rsidR="00A95617" w:rsidRDefault="00A95617" w:rsidP="009452C1">
      <w:pPr>
        <w:pStyle w:val="a3"/>
        <w:rPr>
          <w:sz w:val="26"/>
          <w:szCs w:val="26"/>
          <w:lang w:val="kk-KZ"/>
        </w:rPr>
      </w:pPr>
    </w:p>
    <w:p w:rsidR="00CF3171" w:rsidRPr="00BF1DDC" w:rsidRDefault="00CF3171" w:rsidP="00CF3171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F1DDC">
        <w:rPr>
          <w:rFonts w:ascii="Times New Roman" w:hAnsi="Times New Roman" w:cs="Times New Roman"/>
          <w:sz w:val="28"/>
          <w:szCs w:val="28"/>
          <w:lang w:val="kk-KZ"/>
        </w:rPr>
        <w:lastRenderedPageBreak/>
        <w:t>«БЕКІТЕМІН»</w:t>
      </w:r>
    </w:p>
    <w:p w:rsidR="00CF3171" w:rsidRPr="00BF1DDC" w:rsidRDefault="00CF3171" w:rsidP="00CF3171">
      <w:pPr>
        <w:spacing w:after="0"/>
        <w:ind w:left="5387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BF1DDC">
        <w:rPr>
          <w:rFonts w:ascii="Times New Roman" w:hAnsi="Times New Roman" w:cs="Times New Roman"/>
          <w:sz w:val="28"/>
          <w:szCs w:val="28"/>
          <w:lang w:val="kk-KZ"/>
        </w:rPr>
        <w:t>«Арнаулы  кәсіптік колледжі»</w:t>
      </w:r>
    </w:p>
    <w:p w:rsidR="00CF3171" w:rsidRPr="00BF1DDC" w:rsidRDefault="00CF3171" w:rsidP="00CF31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F1D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1DD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F1DDC">
        <w:rPr>
          <w:rFonts w:ascii="Times New Roman" w:hAnsi="Times New Roman" w:cs="Times New Roman"/>
          <w:sz w:val="28"/>
          <w:szCs w:val="28"/>
          <w:lang w:val="kk-KZ"/>
        </w:rPr>
        <w:t>ММ-нің директоры</w:t>
      </w:r>
    </w:p>
    <w:p w:rsidR="00CF3171" w:rsidRPr="00BF1DDC" w:rsidRDefault="00CF3171" w:rsidP="00CF31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298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__________ </w:t>
      </w:r>
      <w:r w:rsidRPr="00BF1DDC">
        <w:rPr>
          <w:rFonts w:ascii="Times New Roman" w:hAnsi="Times New Roman" w:cs="Times New Roman"/>
          <w:sz w:val="28"/>
          <w:szCs w:val="28"/>
          <w:lang w:val="kk-KZ"/>
        </w:rPr>
        <w:t>Р. Аяпбергенова</w:t>
      </w:r>
    </w:p>
    <w:p w:rsidR="00CF3171" w:rsidRDefault="00CF3171" w:rsidP="00CF31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1D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BF1DDC">
        <w:rPr>
          <w:rFonts w:ascii="Times New Roman" w:hAnsi="Times New Roman" w:cs="Times New Roman"/>
          <w:sz w:val="28"/>
          <w:szCs w:val="28"/>
          <w:lang w:val="kk-KZ"/>
        </w:rPr>
        <w:t xml:space="preserve"> «       »                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BF1DDC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CF3171" w:rsidRPr="00BF1DDC" w:rsidRDefault="00CF3171" w:rsidP="00CF31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171" w:rsidRPr="00CF3171" w:rsidRDefault="00CF3171" w:rsidP="00CF3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F317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«Ізгілік елшілері» клубының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ережесі</w:t>
      </w:r>
    </w:p>
    <w:p w:rsidR="00BF1DDC" w:rsidRDefault="009653C3" w:rsidP="009452C1">
      <w:pPr>
        <w:pStyle w:val="a3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Ерікті-  Қоғамдық қызметтерді қайтарымсыз өз еркімен атқаратын адам.</w:t>
      </w:r>
    </w:p>
    <w:p w:rsidR="009653C3" w:rsidRDefault="009653C3" w:rsidP="009452C1">
      <w:pPr>
        <w:pStyle w:val="a3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Еріктілер қызметі- қоғамның өркендеуі үшін, жалпыхалықтық ісшараларда ақылы қызметті талап етпейтін,  кең ауқымдағы дәстүрлі үлгідегі көмек түрлері.</w:t>
      </w:r>
    </w:p>
    <w:p w:rsidR="009653C3" w:rsidRDefault="009653C3" w:rsidP="009452C1">
      <w:pPr>
        <w:pStyle w:val="a3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Форум-белгілі дәрежедегі кең ауқымды мәселелерді шешу үшін өткізіліетін іс-шара.</w:t>
      </w:r>
    </w:p>
    <w:p w:rsidR="009653C3" w:rsidRDefault="009653C3" w:rsidP="009452C1">
      <w:pPr>
        <w:pStyle w:val="a3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Көшбасшы- белсенді топ басшысы.</w:t>
      </w:r>
    </w:p>
    <w:p w:rsidR="009653C3" w:rsidRDefault="009653C3" w:rsidP="009452C1">
      <w:pPr>
        <w:pStyle w:val="a3"/>
        <w:rPr>
          <w:sz w:val="26"/>
          <w:szCs w:val="26"/>
          <w:lang w:val="kk-KZ"/>
        </w:rPr>
      </w:pPr>
      <w:r w:rsidRPr="009653C3">
        <w:rPr>
          <w:b/>
          <w:sz w:val="26"/>
          <w:szCs w:val="26"/>
          <w:lang w:val="kk-KZ"/>
        </w:rPr>
        <w:t>Еріктілер қозғалысының негізгі мақсаты</w:t>
      </w:r>
      <w:r>
        <w:rPr>
          <w:sz w:val="26"/>
          <w:szCs w:val="26"/>
          <w:lang w:val="kk-KZ"/>
        </w:rPr>
        <w:t xml:space="preserve">: </w:t>
      </w:r>
    </w:p>
    <w:p w:rsidR="009653C3" w:rsidRDefault="009653C3" w:rsidP="00D8364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Колледжде еріктілер қозғалысын </w:t>
      </w:r>
      <w:r w:rsidR="009E2883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ұйымдастыруга бағытталған бастамаларды қолдау және көмек көрсету</w:t>
      </w:r>
    </w:p>
    <w:p w:rsidR="009653C3" w:rsidRDefault="009653C3" w:rsidP="00D8364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Еріктілер акцияларын іске асыратын белсенді жастар тобына қолдау көрсету</w:t>
      </w:r>
    </w:p>
    <w:p w:rsidR="009653C3" w:rsidRDefault="00D83649" w:rsidP="00D8364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Ж</w:t>
      </w:r>
      <w:r w:rsidRPr="00F81938">
        <w:rPr>
          <w:sz w:val="26"/>
          <w:szCs w:val="26"/>
          <w:lang w:val="kk-KZ"/>
        </w:rPr>
        <w:t xml:space="preserve">алғызбасты қария, мүгедек балаларды асыраушы, мұқтаж адамдарға </w:t>
      </w:r>
      <w:r>
        <w:rPr>
          <w:sz w:val="26"/>
          <w:szCs w:val="26"/>
          <w:lang w:val="kk-KZ"/>
        </w:rPr>
        <w:t xml:space="preserve"> қайтарымсыз </w:t>
      </w:r>
      <w:r w:rsidRPr="00F81938">
        <w:rPr>
          <w:sz w:val="26"/>
          <w:szCs w:val="26"/>
          <w:lang w:val="kk-KZ"/>
        </w:rPr>
        <w:t xml:space="preserve">көмек </w:t>
      </w:r>
      <w:r>
        <w:rPr>
          <w:sz w:val="26"/>
          <w:szCs w:val="26"/>
          <w:lang w:val="kk-KZ"/>
        </w:rPr>
        <w:t>көрсет</w:t>
      </w:r>
      <w:r w:rsidRPr="00F81938">
        <w:rPr>
          <w:sz w:val="26"/>
          <w:szCs w:val="26"/>
          <w:lang w:val="kk-KZ"/>
        </w:rPr>
        <w:t>у жұмысын ұйымдастыру</w:t>
      </w:r>
    </w:p>
    <w:p w:rsidR="00D83649" w:rsidRDefault="00D83649" w:rsidP="00D8364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Ұйымдастырушылардың рұқсатымен жоғары деңгейде  өтетін жалпыхалықтық іс-шараларда еріктілер қызметін көрсету</w:t>
      </w:r>
    </w:p>
    <w:p w:rsidR="00D83649" w:rsidRDefault="00D83649" w:rsidP="00D8364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Өзіндік ұйымдастыру жұмыстарында азаматтық көзқарасты қалыптастыру, әлеуметтік жауапкершілік сезімді, ынтымақтастықты, қоғамдық өзара көмек пен мейірімділікті арттыру</w:t>
      </w:r>
    </w:p>
    <w:p w:rsidR="009E2883" w:rsidRDefault="009E2883" w:rsidP="00D8364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6"/>
          <w:szCs w:val="26"/>
          <w:lang w:val="kk-KZ"/>
        </w:rPr>
      </w:pPr>
    </w:p>
    <w:p w:rsidR="00D83649" w:rsidRDefault="00D83649" w:rsidP="00D83649">
      <w:pPr>
        <w:pStyle w:val="a3"/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</w:t>
      </w:r>
      <w:r w:rsidRPr="00D83649">
        <w:rPr>
          <w:b/>
          <w:sz w:val="26"/>
          <w:szCs w:val="26"/>
          <w:lang w:val="kk-KZ"/>
        </w:rPr>
        <w:t>Еріктілер мақсаты</w:t>
      </w:r>
      <w:r>
        <w:rPr>
          <w:sz w:val="26"/>
          <w:szCs w:val="26"/>
          <w:lang w:val="kk-KZ"/>
        </w:rPr>
        <w:t>:</w:t>
      </w:r>
    </w:p>
    <w:p w:rsidR="009E2883" w:rsidRDefault="009E2883" w:rsidP="00D83649">
      <w:pPr>
        <w:pStyle w:val="a3"/>
        <w:spacing w:before="0" w:beforeAutospacing="0" w:after="0" w:afterAutospacing="0"/>
        <w:rPr>
          <w:sz w:val="26"/>
          <w:szCs w:val="26"/>
          <w:lang w:val="kk-KZ"/>
        </w:rPr>
      </w:pPr>
    </w:p>
    <w:p w:rsidR="00D83649" w:rsidRDefault="00D83649" w:rsidP="00D8364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Өз міндеттемесін нақты және жаапкершілікпен атқару</w:t>
      </w:r>
    </w:p>
    <w:p w:rsidR="00D83649" w:rsidRDefault="00D83649" w:rsidP="00D8364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Іс-шара кезінде қатысушыларға бекітілген аймақта жұмыс жүргізу</w:t>
      </w:r>
    </w:p>
    <w:p w:rsidR="00D83649" w:rsidRDefault="00D83649" w:rsidP="00D8364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Қатысушыларды іс-шараның өтетін орны,</w:t>
      </w:r>
      <w:r w:rsidR="009E2883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уақыты және тақырыбы туралы өзекті ақпараттармен қамтамасыз ету</w:t>
      </w:r>
    </w:p>
    <w:p w:rsidR="00D83649" w:rsidRDefault="00D83649" w:rsidP="00D8364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Еріктілерге  уақытша іс-шара өткізу мерзімінде берілген құрал-жабдықтар мен ресурстарға материалдық шығын келтірмей,</w:t>
      </w:r>
      <w:r w:rsidR="009E2883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уақытылы қайтару</w:t>
      </w:r>
    </w:p>
    <w:p w:rsidR="00D83649" w:rsidRDefault="00D83649" w:rsidP="00D8364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Еңбекті қорғау талаптарын орындау,</w:t>
      </w:r>
      <w:r w:rsidR="009E2883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өз әрекетімен үшінші адамға не қоршаған ортаға зиян келтірмеу</w:t>
      </w:r>
    </w:p>
    <w:p w:rsidR="00D83649" w:rsidRDefault="00D83649" w:rsidP="00D83649">
      <w:pPr>
        <w:pStyle w:val="a3"/>
        <w:spacing w:before="0" w:beforeAutospacing="0" w:after="0" w:afterAutospacing="0"/>
        <w:ind w:left="720"/>
        <w:rPr>
          <w:sz w:val="26"/>
          <w:szCs w:val="26"/>
          <w:lang w:val="kk-KZ"/>
        </w:rPr>
      </w:pPr>
    </w:p>
    <w:p w:rsidR="00D83649" w:rsidRDefault="00D83649" w:rsidP="00D83649">
      <w:pPr>
        <w:pStyle w:val="a3"/>
        <w:spacing w:before="0" w:beforeAutospacing="0" w:after="0" w:afterAutospacing="0"/>
        <w:rPr>
          <w:b/>
          <w:sz w:val="26"/>
          <w:szCs w:val="26"/>
          <w:lang w:val="kk-KZ"/>
        </w:rPr>
      </w:pPr>
      <w:r w:rsidRPr="00D83649">
        <w:rPr>
          <w:b/>
          <w:sz w:val="26"/>
          <w:szCs w:val="26"/>
          <w:lang w:val="kk-KZ"/>
        </w:rPr>
        <w:t>Еріктілер қозғалысының принциптері</w:t>
      </w:r>
      <w:r>
        <w:rPr>
          <w:b/>
          <w:sz w:val="26"/>
          <w:szCs w:val="26"/>
          <w:lang w:val="kk-KZ"/>
        </w:rPr>
        <w:t>:</w:t>
      </w:r>
    </w:p>
    <w:p w:rsidR="009E2883" w:rsidRDefault="009E2883" w:rsidP="00D83649">
      <w:pPr>
        <w:pStyle w:val="a3"/>
        <w:spacing w:before="0" w:beforeAutospacing="0" w:after="0" w:afterAutospacing="0"/>
        <w:rPr>
          <w:b/>
          <w:sz w:val="26"/>
          <w:szCs w:val="26"/>
          <w:lang w:val="kk-KZ"/>
        </w:rPr>
      </w:pPr>
    </w:p>
    <w:p w:rsidR="00D83649" w:rsidRDefault="00D83649" w:rsidP="00D83649">
      <w:pPr>
        <w:pStyle w:val="a3"/>
        <w:numPr>
          <w:ilvl w:val="0"/>
          <w:numId w:val="5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Ынтымақтастық (жалпы мақсатқа қол жеткізу)</w:t>
      </w:r>
    </w:p>
    <w:p w:rsidR="00D83649" w:rsidRDefault="00D83649" w:rsidP="00D83649">
      <w:pPr>
        <w:pStyle w:val="a3"/>
        <w:numPr>
          <w:ilvl w:val="0"/>
          <w:numId w:val="5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Еріктілік  (ешкімді ырқынан тыс жұмсамау)</w:t>
      </w:r>
    </w:p>
    <w:p w:rsidR="00D83649" w:rsidRDefault="00704212" w:rsidP="00D83649">
      <w:pPr>
        <w:pStyle w:val="a3"/>
        <w:numPr>
          <w:ilvl w:val="0"/>
          <w:numId w:val="5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Жобаға,</w:t>
      </w:r>
      <w:r w:rsidR="00695586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іс-шараға</w:t>
      </w:r>
      <w:r w:rsidR="00695586">
        <w:rPr>
          <w:sz w:val="26"/>
          <w:szCs w:val="26"/>
          <w:lang w:val="kk-KZ"/>
        </w:rPr>
        <w:t>, қозғалысқа жалпы жұмылдыру(біз біргеміз)</w:t>
      </w:r>
    </w:p>
    <w:p w:rsidR="00695586" w:rsidRDefault="00695586" w:rsidP="00D83649">
      <w:pPr>
        <w:pStyle w:val="a3"/>
        <w:numPr>
          <w:ilvl w:val="0"/>
          <w:numId w:val="5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Қайтарымсыздық (ерікті қызметіне ақы төленбейді)</w:t>
      </w:r>
    </w:p>
    <w:p w:rsidR="00695586" w:rsidRDefault="00695586" w:rsidP="00D83649">
      <w:pPr>
        <w:pStyle w:val="a3"/>
        <w:numPr>
          <w:ilvl w:val="0"/>
          <w:numId w:val="5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Жауапкершілік  (өзіне жүктелген тапсырманы аяғына дейін мұқият орындау)</w:t>
      </w:r>
    </w:p>
    <w:p w:rsidR="00695586" w:rsidRDefault="00695586" w:rsidP="00D83649">
      <w:pPr>
        <w:pStyle w:val="a3"/>
        <w:numPr>
          <w:ilvl w:val="0"/>
          <w:numId w:val="5"/>
        </w:numPr>
        <w:spacing w:before="0" w:beforeAutospacing="0" w:after="0" w:afterAutospacing="0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Заңдылық </w:t>
      </w:r>
      <w:r>
        <w:rPr>
          <w:sz w:val="26"/>
          <w:szCs w:val="26"/>
          <w:lang w:val="kk-KZ"/>
        </w:rPr>
        <w:tab/>
        <w:t xml:space="preserve">(еріктілер іс-әрекеті  ҚР мемлекеттік заңдарына қайшылық тудырмауы қажет) </w:t>
      </w:r>
    </w:p>
    <w:p w:rsidR="009E2883" w:rsidRDefault="009E2883" w:rsidP="009E2883">
      <w:pPr>
        <w:pStyle w:val="a3"/>
        <w:spacing w:before="0" w:beforeAutospacing="0" w:after="0" w:afterAutospacing="0"/>
        <w:rPr>
          <w:sz w:val="26"/>
          <w:szCs w:val="26"/>
          <w:lang w:val="kk-KZ"/>
        </w:rPr>
      </w:pPr>
    </w:p>
    <w:p w:rsidR="00DC3098" w:rsidRDefault="00695586" w:rsidP="009452C1">
      <w:pPr>
        <w:pStyle w:val="a3"/>
        <w:rPr>
          <w:b/>
          <w:lang w:val="kk-KZ"/>
        </w:rPr>
      </w:pPr>
      <w:r w:rsidRPr="00695586">
        <w:rPr>
          <w:b/>
          <w:lang w:val="kk-KZ"/>
        </w:rPr>
        <w:t>Еріктілердің ҚР Заңдарына сәйкес құқықтары:</w:t>
      </w:r>
    </w:p>
    <w:p w:rsidR="009E4B38" w:rsidRDefault="00695586" w:rsidP="002D7CAC">
      <w:pPr>
        <w:pStyle w:val="a3"/>
        <w:numPr>
          <w:ilvl w:val="0"/>
          <w:numId w:val="10"/>
        </w:numPr>
        <w:rPr>
          <w:lang w:val="kk-KZ"/>
        </w:rPr>
      </w:pPr>
      <w:r>
        <w:rPr>
          <w:lang w:val="kk-KZ"/>
        </w:rPr>
        <w:t>Еріктілер қызметі</w:t>
      </w:r>
      <w:r w:rsidR="009E4B38">
        <w:rPr>
          <w:lang w:val="kk-KZ"/>
        </w:rPr>
        <w:t xml:space="preserve"> қайырымдыдылқ қызметтің бір түрі және ҚР заңдары аясында іске асырылады. </w:t>
      </w:r>
    </w:p>
    <w:p w:rsidR="009E4B38" w:rsidRDefault="009E4B38" w:rsidP="009452C1">
      <w:pPr>
        <w:pStyle w:val="a3"/>
        <w:rPr>
          <w:lang w:val="kk-KZ"/>
        </w:rPr>
      </w:pPr>
      <w:r w:rsidRPr="002D7CAC">
        <w:rPr>
          <w:b/>
          <w:lang w:val="kk-KZ"/>
        </w:rPr>
        <w:t>Ерікті құқылы</w:t>
      </w:r>
      <w:r>
        <w:rPr>
          <w:lang w:val="kk-KZ"/>
        </w:rPr>
        <w:t xml:space="preserve">: </w:t>
      </w:r>
    </w:p>
    <w:p w:rsidR="009E4B38" w:rsidRDefault="009E4B38" w:rsidP="002D7CAC">
      <w:pPr>
        <w:pStyle w:val="a3"/>
        <w:numPr>
          <w:ilvl w:val="0"/>
          <w:numId w:val="13"/>
        </w:numPr>
        <w:jc w:val="both"/>
        <w:rPr>
          <w:lang w:val="kk-KZ"/>
        </w:rPr>
      </w:pPr>
      <w:r>
        <w:rPr>
          <w:lang w:val="kk-KZ"/>
        </w:rPr>
        <w:t>Өз қызметін өзінің талпынысы, қабілеті және талабы негізінде, ҚР заңдары, Адам құқығы туралы Конвенция, Бала құқығы туралы Конвенция және бірлесе әрекет жасайтын мекеме талаптарына сай іске асыруға</w:t>
      </w:r>
    </w:p>
    <w:p w:rsidR="009E4B38" w:rsidRDefault="009E4B38" w:rsidP="002D7CAC">
      <w:pPr>
        <w:pStyle w:val="a3"/>
        <w:numPr>
          <w:ilvl w:val="0"/>
          <w:numId w:val="13"/>
        </w:numPr>
        <w:jc w:val="both"/>
        <w:rPr>
          <w:lang w:val="kk-KZ"/>
        </w:rPr>
      </w:pPr>
      <w:r>
        <w:rPr>
          <w:lang w:val="kk-KZ"/>
        </w:rPr>
        <w:t>Бірлесе әрекет ететін мекемемен бірге өткізілген іс-шара әдістері мен түрлерін талқылау кезінде өз ұсыныстарын айтуға</w:t>
      </w:r>
    </w:p>
    <w:p w:rsidR="009E4B38" w:rsidRDefault="009E4B38" w:rsidP="002D7CAC">
      <w:pPr>
        <w:pStyle w:val="a3"/>
        <w:numPr>
          <w:ilvl w:val="0"/>
          <w:numId w:val="13"/>
        </w:numPr>
        <w:jc w:val="both"/>
        <w:rPr>
          <w:lang w:val="kk-KZ"/>
        </w:rPr>
      </w:pPr>
      <w:r>
        <w:rPr>
          <w:lang w:val="kk-KZ"/>
        </w:rPr>
        <w:t>Жұмыс барысында өзіне қажетті еңбек жағда</w:t>
      </w:r>
      <w:r w:rsidR="00306CF8">
        <w:rPr>
          <w:lang w:val="kk-KZ"/>
        </w:rPr>
        <w:t>й</w:t>
      </w:r>
      <w:r>
        <w:rPr>
          <w:lang w:val="kk-KZ"/>
        </w:rPr>
        <w:t>ын жасауды</w:t>
      </w:r>
      <w:r w:rsidR="00306CF8">
        <w:rPr>
          <w:lang w:val="kk-KZ"/>
        </w:rPr>
        <w:t>,</w:t>
      </w:r>
      <w:r>
        <w:rPr>
          <w:lang w:val="kk-KZ"/>
        </w:rPr>
        <w:t xml:space="preserve"> қауіпсіздікті қамтамасыз етуді және заңды құқығын қорғауды талап етуге</w:t>
      </w:r>
    </w:p>
    <w:p w:rsidR="009E4B38" w:rsidRDefault="009E4B38" w:rsidP="002D7CAC">
      <w:pPr>
        <w:pStyle w:val="a3"/>
        <w:numPr>
          <w:ilvl w:val="0"/>
          <w:numId w:val="13"/>
        </w:numPr>
        <w:jc w:val="both"/>
        <w:rPr>
          <w:lang w:val="kk-KZ"/>
        </w:rPr>
      </w:pPr>
      <w:r>
        <w:rPr>
          <w:lang w:val="kk-KZ"/>
        </w:rPr>
        <w:t>Өзінің ерікті қызметін тоқтата</w:t>
      </w:r>
      <w:r w:rsidR="00306CF8">
        <w:rPr>
          <w:lang w:val="kk-KZ"/>
        </w:rPr>
        <w:t>ты</w:t>
      </w:r>
      <w:r>
        <w:rPr>
          <w:lang w:val="kk-KZ"/>
        </w:rPr>
        <w:t>ны туралы мекем</w:t>
      </w:r>
      <w:r w:rsidR="00306CF8">
        <w:rPr>
          <w:lang w:val="kk-KZ"/>
        </w:rPr>
        <w:t>е</w:t>
      </w:r>
      <w:r>
        <w:rPr>
          <w:lang w:val="kk-KZ"/>
        </w:rPr>
        <w:t>ге 2 апта бұрын хабар беріп, тоқтатуға.</w:t>
      </w:r>
    </w:p>
    <w:p w:rsidR="00306CF8" w:rsidRPr="009F71B9" w:rsidRDefault="00306CF8" w:rsidP="009E2883">
      <w:pPr>
        <w:pStyle w:val="a3"/>
        <w:jc w:val="both"/>
        <w:rPr>
          <w:b/>
          <w:lang w:val="kk-KZ"/>
        </w:rPr>
      </w:pPr>
      <w:r w:rsidRPr="009F71B9">
        <w:rPr>
          <w:b/>
          <w:lang w:val="kk-KZ"/>
        </w:rPr>
        <w:t>Мекеменің құқығы</w:t>
      </w:r>
    </w:p>
    <w:p w:rsidR="009F71B9" w:rsidRDefault="009F71B9" w:rsidP="009E2883">
      <w:pPr>
        <w:pStyle w:val="a3"/>
        <w:spacing w:before="0" w:beforeAutospacing="0" w:after="0" w:afterAutospacing="0"/>
        <w:jc w:val="both"/>
        <w:rPr>
          <w:lang w:val="kk-KZ"/>
        </w:rPr>
      </w:pPr>
      <w:r w:rsidRPr="009F71B9">
        <w:rPr>
          <w:b/>
          <w:lang w:val="kk-KZ"/>
        </w:rPr>
        <w:t>Мекеме құқылы</w:t>
      </w:r>
      <w:r w:rsidR="002E1327">
        <w:rPr>
          <w:lang w:val="kk-KZ"/>
        </w:rPr>
        <w:t>: Е</w:t>
      </w:r>
      <w:r>
        <w:rPr>
          <w:lang w:val="kk-KZ"/>
        </w:rPr>
        <w:t>ріктіг</w:t>
      </w:r>
      <w:r w:rsidR="002E1327">
        <w:rPr>
          <w:lang w:val="kk-KZ"/>
        </w:rPr>
        <w:t xml:space="preserve">е </w:t>
      </w:r>
      <w:r>
        <w:rPr>
          <w:lang w:val="kk-KZ"/>
        </w:rPr>
        <w:t xml:space="preserve"> қызмет түрін өзгертуге  ұсыныс жасауға,</w:t>
      </w:r>
    </w:p>
    <w:p w:rsidR="009F71B9" w:rsidRDefault="009F71B9" w:rsidP="002D7CA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Өз міндетін орындамаған жағдайда ерікті қызметінен бас тартуға,</w:t>
      </w:r>
    </w:p>
    <w:p w:rsidR="009F71B9" w:rsidRDefault="009F71B9" w:rsidP="002D7CA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Өз қыметкерлеріне, мүлкіне, серіктестеріне сыйластықпен қарауды талап етуге,</w:t>
      </w:r>
    </w:p>
    <w:p w:rsidR="009F71B9" w:rsidRDefault="009F71B9" w:rsidP="002D7CA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Еріктіден  жасалған жұмысының есебін сұрауға,</w:t>
      </w:r>
    </w:p>
    <w:p w:rsidR="009F71B9" w:rsidRDefault="009F71B9" w:rsidP="002D7CA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 қызметін ынталандыруға,</w:t>
      </w:r>
    </w:p>
    <w:p w:rsidR="009F71B9" w:rsidRDefault="009F71B9" w:rsidP="002D7CA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Еріктіге қажетті еріктілер қызметін көрсету үшін қосымша білім алуға мүмкіншілік жасауға;</w:t>
      </w:r>
    </w:p>
    <w:p w:rsidR="002D7CAC" w:rsidRDefault="002D7CAC" w:rsidP="009E2883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F71B9" w:rsidRDefault="009F71B9" w:rsidP="009E2883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9F71B9">
        <w:rPr>
          <w:b/>
          <w:lang w:val="kk-KZ"/>
        </w:rPr>
        <w:t>Мекеменің міндеті</w:t>
      </w:r>
    </w:p>
    <w:p w:rsidR="002D7CAC" w:rsidRPr="009F71B9" w:rsidRDefault="002D7CAC" w:rsidP="009E2883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9E4B38" w:rsidRDefault="009F71B9" w:rsidP="009E2883">
      <w:pPr>
        <w:pStyle w:val="a3"/>
        <w:spacing w:before="0" w:beforeAutospacing="0" w:after="0" w:afterAutospacing="0"/>
        <w:jc w:val="both"/>
        <w:rPr>
          <w:lang w:val="kk-KZ"/>
        </w:rPr>
      </w:pPr>
      <w:r w:rsidRPr="009F71B9">
        <w:rPr>
          <w:b/>
          <w:lang w:val="kk-KZ"/>
        </w:rPr>
        <w:t>Мекеме міндетті</w:t>
      </w:r>
      <w:r>
        <w:rPr>
          <w:lang w:val="kk-KZ"/>
        </w:rPr>
        <w:t>:</w:t>
      </w:r>
    </w:p>
    <w:p w:rsidR="009F71B9" w:rsidRDefault="009F71B9" w:rsidP="002D7CAC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Еріктіге қабылдаған міндеттерін орындау үшін қажетті жағдай жасауға,</w:t>
      </w:r>
    </w:p>
    <w:p w:rsidR="009F71B9" w:rsidRDefault="009F71B9" w:rsidP="002D7CAC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Еріктіге өз міндеті мен жауапкершілігін түсіндіруге,</w:t>
      </w:r>
    </w:p>
    <w:p w:rsidR="009F71B9" w:rsidRDefault="009F71B9" w:rsidP="002D7CAC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Еріктінің қауіпсіздігін қамтамасыз етуге,</w:t>
      </w:r>
    </w:p>
    <w:p w:rsidR="009F71B9" w:rsidRDefault="009F71B9" w:rsidP="002D7CAC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Мекеменің қызметі туралы еріктіге толық ақпарат беруге,</w:t>
      </w:r>
    </w:p>
    <w:p w:rsidR="009F71B9" w:rsidRDefault="009F71B9" w:rsidP="002D7CAC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Еріктілер қызметі кезінде туындаған ерегестік жағдаяттарын шешуге,</w:t>
      </w:r>
    </w:p>
    <w:p w:rsidR="009F71B9" w:rsidRDefault="009F71B9" w:rsidP="002D7CAC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Еріктілерге сілтемелік түсіндірулер жүргізуге.</w:t>
      </w:r>
    </w:p>
    <w:p w:rsidR="009F71B9" w:rsidRDefault="009F71B9" w:rsidP="009E2883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F71B9" w:rsidRDefault="009F71B9" w:rsidP="009E2883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9F71B9">
        <w:rPr>
          <w:b/>
          <w:lang w:val="kk-KZ"/>
        </w:rPr>
        <w:t>Этикалық нормалардың жалпы ережелері</w:t>
      </w:r>
    </w:p>
    <w:p w:rsidR="009F71B9" w:rsidRDefault="009F71B9" w:rsidP="009E2883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9F71B9" w:rsidRDefault="009F71B9" w:rsidP="002D7CA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lang w:val="kk-KZ"/>
        </w:rPr>
      </w:pPr>
      <w:r w:rsidRPr="009F71B9">
        <w:rPr>
          <w:lang w:val="kk-KZ"/>
        </w:rPr>
        <w:t>Ерікті өз қы</w:t>
      </w:r>
      <w:r>
        <w:rPr>
          <w:lang w:val="kk-KZ"/>
        </w:rPr>
        <w:t>з</w:t>
      </w:r>
      <w:r w:rsidRPr="009F71B9">
        <w:rPr>
          <w:lang w:val="kk-KZ"/>
        </w:rPr>
        <w:t>метіне материалдық сый ақы алмайды</w:t>
      </w:r>
      <w:r>
        <w:rPr>
          <w:lang w:val="kk-KZ"/>
        </w:rPr>
        <w:t xml:space="preserve"> және талап ете алмайды</w:t>
      </w:r>
      <w:r w:rsidR="002E1327">
        <w:rPr>
          <w:lang w:val="kk-KZ"/>
        </w:rPr>
        <w:t>,</w:t>
      </w:r>
    </w:p>
    <w:p w:rsidR="009F71B9" w:rsidRDefault="009F71B9" w:rsidP="002D7CA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 өз қызметінде өзгенің құқығына құрметпен қарайды,</w:t>
      </w:r>
      <w:r w:rsidR="002E1327">
        <w:rPr>
          <w:lang w:val="kk-KZ"/>
        </w:rPr>
        <w:t xml:space="preserve"> </w:t>
      </w:r>
      <w:r>
        <w:rPr>
          <w:lang w:val="kk-KZ"/>
        </w:rPr>
        <w:t>олардың көзқарасына,</w:t>
      </w:r>
      <w:r w:rsidR="002E1327">
        <w:rPr>
          <w:lang w:val="kk-KZ"/>
        </w:rPr>
        <w:t xml:space="preserve"> </w:t>
      </w:r>
      <w:r>
        <w:rPr>
          <w:lang w:val="kk-KZ"/>
        </w:rPr>
        <w:t>ой-пікіріне және морал</w:t>
      </w:r>
      <w:r w:rsidR="002E1327">
        <w:rPr>
          <w:lang w:val="kk-KZ"/>
        </w:rPr>
        <w:t>ь</w:t>
      </w:r>
      <w:r>
        <w:rPr>
          <w:lang w:val="kk-KZ"/>
        </w:rPr>
        <w:t>дік нормаларына сыйластықпен қарап санасады</w:t>
      </w:r>
      <w:r w:rsidR="002E1327">
        <w:rPr>
          <w:lang w:val="kk-KZ"/>
        </w:rPr>
        <w:t>;</w:t>
      </w:r>
    </w:p>
    <w:p w:rsidR="009F71B9" w:rsidRDefault="009F71B9" w:rsidP="002D7CA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 өз қызметінде адамның жасына,</w:t>
      </w:r>
      <w:r w:rsidR="002E1327">
        <w:rPr>
          <w:lang w:val="kk-KZ"/>
        </w:rPr>
        <w:t xml:space="preserve"> </w:t>
      </w:r>
      <w:r>
        <w:rPr>
          <w:lang w:val="kk-KZ"/>
        </w:rPr>
        <w:t>жынысына, нә</w:t>
      </w:r>
      <w:r w:rsidR="002E1327">
        <w:rPr>
          <w:lang w:val="kk-KZ"/>
        </w:rPr>
        <w:t>с</w:t>
      </w:r>
      <w:r>
        <w:rPr>
          <w:lang w:val="kk-KZ"/>
        </w:rPr>
        <w:t>іліне,</w:t>
      </w:r>
      <w:r w:rsidR="002E1327">
        <w:rPr>
          <w:lang w:val="kk-KZ"/>
        </w:rPr>
        <w:t xml:space="preserve"> </w:t>
      </w:r>
      <w:r>
        <w:rPr>
          <w:lang w:val="kk-KZ"/>
        </w:rPr>
        <w:t>дініне,</w:t>
      </w:r>
      <w:r w:rsidR="002E1327">
        <w:rPr>
          <w:lang w:val="kk-KZ"/>
        </w:rPr>
        <w:t xml:space="preserve"> заңда көрсет</w:t>
      </w:r>
      <w:r>
        <w:rPr>
          <w:lang w:val="kk-KZ"/>
        </w:rPr>
        <w:t>ілген сексуалдық бағытына,</w:t>
      </w:r>
      <w:r w:rsidR="002E1327">
        <w:rPr>
          <w:lang w:val="kk-KZ"/>
        </w:rPr>
        <w:t xml:space="preserve"> ф</w:t>
      </w:r>
      <w:r>
        <w:rPr>
          <w:lang w:val="kk-KZ"/>
        </w:rPr>
        <w:t>изикалық</w:t>
      </w:r>
      <w:r w:rsidR="002E1327">
        <w:rPr>
          <w:lang w:val="kk-KZ"/>
        </w:rPr>
        <w:t xml:space="preserve"> </w:t>
      </w:r>
      <w:r>
        <w:rPr>
          <w:lang w:val="kk-KZ"/>
        </w:rPr>
        <w:t>және п</w:t>
      </w:r>
      <w:r w:rsidR="002E1327">
        <w:rPr>
          <w:lang w:val="kk-KZ"/>
        </w:rPr>
        <w:t>с</w:t>
      </w:r>
      <w:r>
        <w:rPr>
          <w:lang w:val="kk-KZ"/>
        </w:rPr>
        <w:t>ихикалық ауытқуына,</w:t>
      </w:r>
      <w:r w:rsidR="002E1327">
        <w:rPr>
          <w:lang w:val="kk-KZ"/>
        </w:rPr>
        <w:t xml:space="preserve"> </w:t>
      </w:r>
      <w:r>
        <w:rPr>
          <w:lang w:val="kk-KZ"/>
        </w:rPr>
        <w:t>тіліне және әлеметтік статусы мен белгілеріне ба</w:t>
      </w:r>
      <w:r w:rsidR="002E1327">
        <w:rPr>
          <w:lang w:val="kk-KZ"/>
        </w:rPr>
        <w:t>йланыс</w:t>
      </w:r>
      <w:r>
        <w:rPr>
          <w:lang w:val="kk-KZ"/>
        </w:rPr>
        <w:t>ты барлық кемсітушілік</w:t>
      </w:r>
      <w:r w:rsidR="002E1327">
        <w:rPr>
          <w:lang w:val="kk-KZ"/>
        </w:rPr>
        <w:t>тер</w:t>
      </w:r>
      <w:r>
        <w:rPr>
          <w:lang w:val="kk-KZ"/>
        </w:rPr>
        <w:t>ден аулақ болуы керек</w:t>
      </w:r>
      <w:r w:rsidR="002E1327">
        <w:rPr>
          <w:lang w:val="kk-KZ"/>
        </w:rPr>
        <w:t>;</w:t>
      </w:r>
    </w:p>
    <w:p w:rsidR="002E1327" w:rsidRDefault="002E1327" w:rsidP="002D7CA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Ерікті адамның ар-ожданын қорлайтын барлық іс-әрекеттерді жасауға құқығы жоқ.</w:t>
      </w:r>
    </w:p>
    <w:p w:rsidR="002E1327" w:rsidRDefault="002E1327" w:rsidP="009E2883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2D7CAC" w:rsidRDefault="002D7CAC" w:rsidP="009E2883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2D7CAC" w:rsidRDefault="002D7CAC" w:rsidP="009E2883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2E1327" w:rsidRDefault="002E1327" w:rsidP="009E2883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2E1327">
        <w:rPr>
          <w:b/>
          <w:lang w:val="kk-KZ"/>
        </w:rPr>
        <w:t>Іс-шараларда еріктілердің өзін-өзі ұстау ережелері</w:t>
      </w:r>
    </w:p>
    <w:p w:rsidR="002D7CAC" w:rsidRPr="002E1327" w:rsidRDefault="002D7CAC" w:rsidP="009E2883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9F71B9" w:rsidRDefault="002E1327" w:rsidP="009E2883">
      <w:pPr>
        <w:pStyle w:val="a3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 xml:space="preserve"> Іс-шараларда (</w:t>
      </w:r>
      <w:r w:rsidRPr="002E1327">
        <w:rPr>
          <w:lang w:val="kk-KZ"/>
        </w:rPr>
        <w:t>тұрғылықты жерде, іс-шара өтетін аймақта, жұмысқа баратын және қайтатын жолда және де аталған басқа жерлерде бос уақытында болған кездері</w:t>
      </w:r>
      <w:r>
        <w:rPr>
          <w:b/>
          <w:lang w:val="kk-KZ"/>
        </w:rPr>
        <w:t>) тыйым салынады:</w:t>
      </w:r>
    </w:p>
    <w:p w:rsidR="002E1327" w:rsidRPr="002E1327" w:rsidRDefault="002E1327" w:rsidP="002D7CAC">
      <w:pPr>
        <w:pStyle w:val="a3"/>
        <w:numPr>
          <w:ilvl w:val="0"/>
          <w:numId w:val="15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 w:rsidRPr="002E1327">
        <w:rPr>
          <w:lang w:val="kk-KZ"/>
        </w:rPr>
        <w:t>Арнайы белгіленбеген жерлерде еріктілер формасында темекі шегуге,</w:t>
      </w:r>
    </w:p>
    <w:p w:rsidR="002E1327" w:rsidRPr="002E1327" w:rsidRDefault="002E1327" w:rsidP="002D7CAC">
      <w:pPr>
        <w:pStyle w:val="a3"/>
        <w:numPr>
          <w:ilvl w:val="0"/>
          <w:numId w:val="14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 w:rsidRPr="002E1327">
        <w:rPr>
          <w:lang w:val="kk-KZ"/>
        </w:rPr>
        <w:t>Құқықтық нормаға қайшы балағат сөздер айтуға,</w:t>
      </w:r>
    </w:p>
    <w:p w:rsidR="002E1327" w:rsidRDefault="002E1327" w:rsidP="002D7CAC">
      <w:pPr>
        <w:pStyle w:val="a3"/>
        <w:numPr>
          <w:ilvl w:val="0"/>
          <w:numId w:val="14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 w:rsidRPr="002E1327">
        <w:rPr>
          <w:lang w:val="kk-KZ"/>
        </w:rPr>
        <w:t>Өзге адамдарға, басқа еріктілерге, іс-шара қонақтарына сөзбен,</w:t>
      </w:r>
      <w:r>
        <w:rPr>
          <w:lang w:val="kk-KZ"/>
        </w:rPr>
        <w:t xml:space="preserve"> </w:t>
      </w:r>
      <w:r w:rsidRPr="002E1327">
        <w:rPr>
          <w:lang w:val="kk-KZ"/>
        </w:rPr>
        <w:t>физикалық әрекетімен әлдеқалай агрессия біілдіруге,</w:t>
      </w:r>
    </w:p>
    <w:p w:rsidR="002E1327" w:rsidRDefault="002E1327" w:rsidP="002D7CAC">
      <w:pPr>
        <w:pStyle w:val="a3"/>
        <w:numPr>
          <w:ilvl w:val="0"/>
          <w:numId w:val="14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>
        <w:rPr>
          <w:lang w:val="kk-KZ"/>
        </w:rPr>
        <w:t>Жыныстық белгісіне, діни көзқарасына, жас ерекшелігіне, ұлтына, тұрмыс айырмашылығына ешқандай моральдық құрметтемеу әрекетін білдіруге,</w:t>
      </w:r>
    </w:p>
    <w:p w:rsidR="002E1327" w:rsidRDefault="002E1327" w:rsidP="002D7CAC">
      <w:pPr>
        <w:pStyle w:val="a3"/>
        <w:numPr>
          <w:ilvl w:val="0"/>
          <w:numId w:val="14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>
        <w:rPr>
          <w:lang w:val="kk-KZ"/>
        </w:rPr>
        <w:t>Іс-шара бітпейінше топ басшысына ескертусіз және себепсіз тастап кетуге,</w:t>
      </w:r>
    </w:p>
    <w:p w:rsidR="002E1327" w:rsidRDefault="002E1327" w:rsidP="002D7CAC">
      <w:pPr>
        <w:pStyle w:val="a3"/>
        <w:numPr>
          <w:ilvl w:val="0"/>
          <w:numId w:val="14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>
        <w:rPr>
          <w:lang w:val="kk-KZ"/>
        </w:rPr>
        <w:t>Өзге адамның және өзінің өмірі мен денсаулығына қауіп төндіретін жағдайларға апаруға,</w:t>
      </w:r>
    </w:p>
    <w:p w:rsidR="002E1327" w:rsidRDefault="002E1327" w:rsidP="002D7CAC">
      <w:pPr>
        <w:pStyle w:val="a3"/>
        <w:numPr>
          <w:ilvl w:val="0"/>
          <w:numId w:val="14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>
        <w:rPr>
          <w:lang w:val="kk-KZ"/>
        </w:rPr>
        <w:t>Ерікті имиджіне нұқсан келтіретін кез-келген әрекеттерді іске асыруға</w:t>
      </w:r>
      <w:r w:rsidR="0070004C">
        <w:rPr>
          <w:lang w:val="kk-KZ"/>
        </w:rPr>
        <w:t>.</w:t>
      </w:r>
    </w:p>
    <w:p w:rsidR="002D7CAC" w:rsidRDefault="002D7CAC" w:rsidP="002D7CAC">
      <w:pPr>
        <w:pStyle w:val="a3"/>
        <w:spacing w:before="0" w:beforeAutospacing="0" w:after="0" w:afterAutospacing="0"/>
        <w:ind w:left="567" w:hanging="207"/>
        <w:jc w:val="both"/>
        <w:rPr>
          <w:lang w:val="kk-KZ"/>
        </w:rPr>
      </w:pPr>
    </w:p>
    <w:p w:rsidR="0070004C" w:rsidRDefault="0070004C" w:rsidP="002D7CAC">
      <w:pPr>
        <w:pStyle w:val="a3"/>
        <w:spacing w:before="0" w:beforeAutospacing="0" w:after="0" w:afterAutospacing="0"/>
        <w:ind w:left="567" w:hanging="207"/>
        <w:jc w:val="both"/>
        <w:rPr>
          <w:b/>
          <w:lang w:val="kk-KZ"/>
        </w:rPr>
      </w:pPr>
      <w:r w:rsidRPr="0070004C">
        <w:rPr>
          <w:b/>
          <w:lang w:val="kk-KZ"/>
        </w:rPr>
        <w:t>Еріктілер міндетті</w:t>
      </w:r>
    </w:p>
    <w:p w:rsidR="002D7CAC" w:rsidRPr="0070004C" w:rsidRDefault="002D7CAC" w:rsidP="002D7CAC">
      <w:pPr>
        <w:pStyle w:val="a3"/>
        <w:spacing w:before="0" w:beforeAutospacing="0" w:after="0" w:afterAutospacing="0"/>
        <w:ind w:left="567" w:hanging="207"/>
        <w:jc w:val="both"/>
        <w:rPr>
          <w:b/>
          <w:lang w:val="kk-KZ"/>
        </w:rPr>
      </w:pPr>
    </w:p>
    <w:p w:rsidR="0070004C" w:rsidRDefault="0070004C" w:rsidP="002D7CAC">
      <w:pPr>
        <w:pStyle w:val="a3"/>
        <w:numPr>
          <w:ilvl w:val="0"/>
          <w:numId w:val="16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>
        <w:rPr>
          <w:lang w:val="kk-KZ"/>
        </w:rPr>
        <w:t>Еріктілер міндеті: тәртіпті қатаң сақтауға, іс-шара  басталатын уақыттан  кешікпеуге, өз міндетін және топ басшысының тапсырмаларын ұқыпты орындауға,</w:t>
      </w:r>
    </w:p>
    <w:p w:rsidR="0070004C" w:rsidRDefault="0070004C" w:rsidP="002D7CAC">
      <w:pPr>
        <w:pStyle w:val="a3"/>
        <w:numPr>
          <w:ilvl w:val="0"/>
          <w:numId w:val="16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>
        <w:rPr>
          <w:lang w:val="kk-KZ"/>
        </w:rPr>
        <w:t>Басқа еріктілерге, қонақтарға және қызметкерлерге сый-құрметпен қарауға,</w:t>
      </w:r>
    </w:p>
    <w:p w:rsidR="0070004C" w:rsidRDefault="0070004C" w:rsidP="002D7CAC">
      <w:pPr>
        <w:pStyle w:val="a3"/>
        <w:numPr>
          <w:ilvl w:val="0"/>
          <w:numId w:val="16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>
        <w:rPr>
          <w:lang w:val="kk-KZ"/>
        </w:rPr>
        <w:t>Іс-шара кезінде еріктілерге берілген формада жүруге,</w:t>
      </w:r>
    </w:p>
    <w:p w:rsidR="0070004C" w:rsidRDefault="0070004C" w:rsidP="002D7CAC">
      <w:pPr>
        <w:pStyle w:val="a3"/>
        <w:numPr>
          <w:ilvl w:val="0"/>
          <w:numId w:val="16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>
        <w:rPr>
          <w:lang w:val="kk-KZ"/>
        </w:rPr>
        <w:t>Еріктілерге бөлінген заттарға, материалдық құндылықтарға және жабдықтарға мұқияттықпен қарауға,</w:t>
      </w:r>
    </w:p>
    <w:p w:rsidR="0070004C" w:rsidRDefault="0070004C" w:rsidP="002D7CAC">
      <w:pPr>
        <w:pStyle w:val="a3"/>
        <w:numPr>
          <w:ilvl w:val="0"/>
          <w:numId w:val="16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>
        <w:rPr>
          <w:lang w:val="kk-KZ"/>
        </w:rPr>
        <w:t>Қызметтік міндетін орындау кезінде қауіпсіздік сақтауға,топ басшысының сілтеме ереежелерін орындауға,</w:t>
      </w:r>
    </w:p>
    <w:p w:rsidR="0070004C" w:rsidRDefault="0070004C" w:rsidP="002D7CAC">
      <w:pPr>
        <w:pStyle w:val="a3"/>
        <w:numPr>
          <w:ilvl w:val="0"/>
          <w:numId w:val="16"/>
        </w:numPr>
        <w:spacing w:before="0" w:beforeAutospacing="0" w:after="0" w:afterAutospacing="0"/>
        <w:ind w:left="567" w:hanging="207"/>
        <w:jc w:val="both"/>
        <w:rPr>
          <w:lang w:val="kk-KZ"/>
        </w:rPr>
      </w:pPr>
      <w:r>
        <w:rPr>
          <w:lang w:val="kk-KZ"/>
        </w:rPr>
        <w:t>Жеке басының гигиенасын сақтауға, денсаулығының нашарлауы мен алған жарақаты туралы топ басшысына уақытылы хабар беруге.</w:t>
      </w:r>
    </w:p>
    <w:p w:rsidR="009E2883" w:rsidRDefault="009E2883" w:rsidP="002D7CAC">
      <w:pPr>
        <w:pStyle w:val="a3"/>
        <w:spacing w:before="0" w:beforeAutospacing="0" w:after="0" w:afterAutospacing="0"/>
        <w:ind w:left="567" w:hanging="207"/>
        <w:jc w:val="both"/>
        <w:rPr>
          <w:lang w:val="kk-KZ"/>
        </w:rPr>
      </w:pPr>
    </w:p>
    <w:p w:rsidR="0070004C" w:rsidRDefault="0070004C" w:rsidP="002D7CAC">
      <w:pPr>
        <w:pStyle w:val="a3"/>
        <w:spacing w:before="0" w:beforeAutospacing="0" w:after="0" w:afterAutospacing="0"/>
        <w:ind w:left="567" w:hanging="207"/>
        <w:jc w:val="both"/>
        <w:rPr>
          <w:lang w:val="kk-KZ"/>
        </w:rPr>
      </w:pPr>
    </w:p>
    <w:p w:rsidR="0070004C" w:rsidRDefault="0070004C" w:rsidP="002D7CAC">
      <w:pPr>
        <w:pStyle w:val="a3"/>
        <w:spacing w:before="0" w:beforeAutospacing="0" w:after="0" w:afterAutospacing="0"/>
        <w:ind w:left="567" w:hanging="207"/>
        <w:jc w:val="both"/>
        <w:rPr>
          <w:b/>
          <w:lang w:val="kk-KZ"/>
        </w:rPr>
      </w:pPr>
      <w:r w:rsidRPr="0070004C">
        <w:rPr>
          <w:b/>
          <w:lang w:val="kk-KZ"/>
        </w:rPr>
        <w:t>Қауіпсіздік ережелері</w:t>
      </w:r>
    </w:p>
    <w:p w:rsidR="002D7CAC" w:rsidRDefault="002D7CAC" w:rsidP="002D7CAC">
      <w:pPr>
        <w:pStyle w:val="a3"/>
        <w:spacing w:before="0" w:beforeAutospacing="0" w:after="0" w:afterAutospacing="0"/>
        <w:ind w:left="567" w:hanging="207"/>
        <w:jc w:val="both"/>
        <w:rPr>
          <w:b/>
          <w:lang w:val="kk-KZ"/>
        </w:rPr>
      </w:pPr>
    </w:p>
    <w:p w:rsidR="0070004C" w:rsidRDefault="0070004C" w:rsidP="002D7CAC">
      <w:pPr>
        <w:pStyle w:val="a3"/>
        <w:numPr>
          <w:ilvl w:val="0"/>
          <w:numId w:val="20"/>
        </w:numPr>
        <w:spacing w:before="0" w:beforeAutospacing="0" w:after="0" w:afterAutospacing="0"/>
        <w:ind w:left="709" w:hanging="283"/>
        <w:jc w:val="both"/>
        <w:rPr>
          <w:lang w:val="kk-KZ"/>
        </w:rPr>
      </w:pPr>
      <w:r w:rsidRPr="0070004C">
        <w:rPr>
          <w:lang w:val="kk-KZ"/>
        </w:rPr>
        <w:t>Төтенше жағдай</w:t>
      </w:r>
      <w:r>
        <w:rPr>
          <w:lang w:val="kk-KZ"/>
        </w:rPr>
        <w:t xml:space="preserve"> орын алған кезде еріктілер шұғыл түрде топ басшысын хабардар ету тиіс, қажет жағдайда жапа шегушіге алғашқы медициналық жәрдем көрсетуге,</w:t>
      </w:r>
      <w:r w:rsidR="00B676C3">
        <w:rPr>
          <w:lang w:val="kk-KZ"/>
        </w:rPr>
        <w:t xml:space="preserve"> </w:t>
      </w:r>
      <w:r>
        <w:rPr>
          <w:lang w:val="kk-KZ"/>
        </w:rPr>
        <w:t>медициналық бекетке жеткізуге, ауыр жағдайда медициналық қызмет мекемесіне хабар беріп,</w:t>
      </w:r>
      <w:r w:rsidR="00B676C3">
        <w:rPr>
          <w:lang w:val="kk-KZ"/>
        </w:rPr>
        <w:t xml:space="preserve"> </w:t>
      </w:r>
      <w:r>
        <w:rPr>
          <w:lang w:val="kk-KZ"/>
        </w:rPr>
        <w:t>жеткізуді ұйымдастыруға,</w:t>
      </w:r>
    </w:p>
    <w:p w:rsidR="002D7CAC" w:rsidRDefault="002D7CAC" w:rsidP="002D7CAC">
      <w:pPr>
        <w:pStyle w:val="a3"/>
        <w:spacing w:before="0" w:beforeAutospacing="0" w:after="0" w:afterAutospacing="0"/>
        <w:ind w:left="709" w:hanging="283"/>
        <w:jc w:val="both"/>
        <w:rPr>
          <w:lang w:val="kk-KZ"/>
        </w:rPr>
      </w:pPr>
    </w:p>
    <w:p w:rsidR="0070004C" w:rsidRPr="0070004C" w:rsidRDefault="0070004C" w:rsidP="002D7CAC">
      <w:pPr>
        <w:pStyle w:val="a3"/>
        <w:numPr>
          <w:ilvl w:val="0"/>
          <w:numId w:val="20"/>
        </w:numPr>
        <w:spacing w:before="0" w:beforeAutospacing="0" w:after="0" w:afterAutospacing="0"/>
        <w:ind w:left="709" w:hanging="283"/>
        <w:jc w:val="both"/>
        <w:rPr>
          <w:lang w:val="kk-KZ"/>
        </w:rPr>
      </w:pPr>
      <w:r>
        <w:rPr>
          <w:lang w:val="kk-KZ"/>
        </w:rPr>
        <w:t>Ер</w:t>
      </w:r>
      <w:r w:rsidR="00B676C3">
        <w:rPr>
          <w:lang w:val="kk-KZ"/>
        </w:rPr>
        <w:t>і</w:t>
      </w:r>
      <w:r>
        <w:rPr>
          <w:lang w:val="kk-KZ"/>
        </w:rPr>
        <w:t>ктілер қоғамдық тәртіп пен техника қауіпсіздігін сақтауға жауапты.</w:t>
      </w:r>
    </w:p>
    <w:p w:rsidR="009F71B9" w:rsidRPr="0070004C" w:rsidRDefault="009F71B9" w:rsidP="002D7CAC">
      <w:pPr>
        <w:pStyle w:val="a3"/>
        <w:spacing w:before="0" w:beforeAutospacing="0" w:after="0" w:afterAutospacing="0"/>
        <w:ind w:left="709" w:hanging="283"/>
        <w:jc w:val="both"/>
        <w:rPr>
          <w:b/>
          <w:lang w:val="kk-KZ"/>
        </w:rPr>
      </w:pPr>
    </w:p>
    <w:p w:rsidR="009F71B9" w:rsidRPr="002E1327" w:rsidRDefault="009F71B9" w:rsidP="002D7CAC">
      <w:pPr>
        <w:pStyle w:val="a3"/>
        <w:spacing w:before="0" w:beforeAutospacing="0" w:after="0" w:afterAutospacing="0"/>
        <w:ind w:left="709" w:hanging="283"/>
        <w:jc w:val="both"/>
        <w:rPr>
          <w:lang w:val="kk-KZ"/>
        </w:rPr>
      </w:pPr>
    </w:p>
    <w:p w:rsidR="009F71B9" w:rsidRPr="00695586" w:rsidRDefault="009F71B9" w:rsidP="002D7CAC">
      <w:pPr>
        <w:pStyle w:val="a3"/>
        <w:spacing w:before="0" w:beforeAutospacing="0" w:after="0" w:afterAutospacing="0"/>
        <w:ind w:left="709" w:hanging="283"/>
        <w:jc w:val="both"/>
        <w:rPr>
          <w:lang w:val="kk-KZ"/>
        </w:rPr>
      </w:pPr>
    </w:p>
    <w:p w:rsidR="00DC3098" w:rsidRPr="00FB415C" w:rsidRDefault="00DC3098" w:rsidP="002D7CAC">
      <w:pPr>
        <w:pStyle w:val="a3"/>
        <w:ind w:left="709" w:hanging="283"/>
        <w:jc w:val="both"/>
        <w:rPr>
          <w:sz w:val="28"/>
          <w:szCs w:val="28"/>
          <w:lang w:val="kk-KZ"/>
        </w:rPr>
      </w:pPr>
    </w:p>
    <w:p w:rsidR="00DC3098" w:rsidRDefault="00DC3098" w:rsidP="009E2883">
      <w:pPr>
        <w:pStyle w:val="a3"/>
        <w:jc w:val="both"/>
        <w:rPr>
          <w:sz w:val="28"/>
          <w:szCs w:val="28"/>
          <w:lang w:val="kk-KZ"/>
        </w:rPr>
      </w:pPr>
    </w:p>
    <w:sectPr w:rsidR="00DC3098" w:rsidSect="009C50E3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51"/>
    <w:multiLevelType w:val="hybridMultilevel"/>
    <w:tmpl w:val="D6FA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585432"/>
    <w:multiLevelType w:val="hybridMultilevel"/>
    <w:tmpl w:val="8532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3819"/>
    <w:multiLevelType w:val="hybridMultilevel"/>
    <w:tmpl w:val="CC86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5AB"/>
    <w:multiLevelType w:val="hybridMultilevel"/>
    <w:tmpl w:val="DB12C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145BB"/>
    <w:multiLevelType w:val="hybridMultilevel"/>
    <w:tmpl w:val="A0208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93940"/>
    <w:multiLevelType w:val="hybridMultilevel"/>
    <w:tmpl w:val="3546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6A42"/>
    <w:multiLevelType w:val="hybridMultilevel"/>
    <w:tmpl w:val="58D2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2890"/>
    <w:multiLevelType w:val="hybridMultilevel"/>
    <w:tmpl w:val="B2C4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702FB"/>
    <w:multiLevelType w:val="hybridMultilevel"/>
    <w:tmpl w:val="6308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96051"/>
    <w:multiLevelType w:val="hybridMultilevel"/>
    <w:tmpl w:val="8DE0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80B68"/>
    <w:multiLevelType w:val="hybridMultilevel"/>
    <w:tmpl w:val="31EA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22DE1"/>
    <w:multiLevelType w:val="hybridMultilevel"/>
    <w:tmpl w:val="87C4D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7C543B"/>
    <w:multiLevelType w:val="hybridMultilevel"/>
    <w:tmpl w:val="26F4E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85FB6"/>
    <w:multiLevelType w:val="hybridMultilevel"/>
    <w:tmpl w:val="1D40A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B7F02"/>
    <w:multiLevelType w:val="hybridMultilevel"/>
    <w:tmpl w:val="2C8C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E18EA"/>
    <w:multiLevelType w:val="hybridMultilevel"/>
    <w:tmpl w:val="FF56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82884"/>
    <w:multiLevelType w:val="hybridMultilevel"/>
    <w:tmpl w:val="0DDC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64E2"/>
    <w:multiLevelType w:val="hybridMultilevel"/>
    <w:tmpl w:val="C5AA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C1821"/>
    <w:multiLevelType w:val="hybridMultilevel"/>
    <w:tmpl w:val="D7B6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A2236"/>
    <w:multiLevelType w:val="hybridMultilevel"/>
    <w:tmpl w:val="3B76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17"/>
  </w:num>
  <w:num w:numId="8">
    <w:abstractNumId w:val="6"/>
  </w:num>
  <w:num w:numId="9">
    <w:abstractNumId w:val="1"/>
  </w:num>
  <w:num w:numId="10">
    <w:abstractNumId w:val="10"/>
  </w:num>
  <w:num w:numId="11">
    <w:abstractNumId w:val="19"/>
  </w:num>
  <w:num w:numId="12">
    <w:abstractNumId w:val="7"/>
  </w:num>
  <w:num w:numId="13">
    <w:abstractNumId w:val="18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52C1"/>
    <w:rsid w:val="000512EE"/>
    <w:rsid w:val="000A3CFA"/>
    <w:rsid w:val="00157DA0"/>
    <w:rsid w:val="00172984"/>
    <w:rsid w:val="002268F0"/>
    <w:rsid w:val="00250525"/>
    <w:rsid w:val="002762D8"/>
    <w:rsid w:val="002D7CAC"/>
    <w:rsid w:val="002E1327"/>
    <w:rsid w:val="00306CF8"/>
    <w:rsid w:val="00331F1F"/>
    <w:rsid w:val="00335FF8"/>
    <w:rsid w:val="003534B1"/>
    <w:rsid w:val="003609C2"/>
    <w:rsid w:val="003B388E"/>
    <w:rsid w:val="00465651"/>
    <w:rsid w:val="004C6F60"/>
    <w:rsid w:val="00501485"/>
    <w:rsid w:val="005123D1"/>
    <w:rsid w:val="00542FC7"/>
    <w:rsid w:val="00551052"/>
    <w:rsid w:val="005B63EA"/>
    <w:rsid w:val="00695586"/>
    <w:rsid w:val="006A2DEF"/>
    <w:rsid w:val="0070004C"/>
    <w:rsid w:val="00704212"/>
    <w:rsid w:val="00746035"/>
    <w:rsid w:val="007631E8"/>
    <w:rsid w:val="007A6D07"/>
    <w:rsid w:val="007D7957"/>
    <w:rsid w:val="007F108B"/>
    <w:rsid w:val="0080469C"/>
    <w:rsid w:val="008651B4"/>
    <w:rsid w:val="009134F5"/>
    <w:rsid w:val="009452C1"/>
    <w:rsid w:val="00952CDD"/>
    <w:rsid w:val="009653C3"/>
    <w:rsid w:val="00986320"/>
    <w:rsid w:val="009C50E3"/>
    <w:rsid w:val="009D0F15"/>
    <w:rsid w:val="009D0F61"/>
    <w:rsid w:val="009E2883"/>
    <w:rsid w:val="009E4B38"/>
    <w:rsid w:val="009F71B9"/>
    <w:rsid w:val="00A95617"/>
    <w:rsid w:val="00AB798C"/>
    <w:rsid w:val="00AE07F5"/>
    <w:rsid w:val="00B676C3"/>
    <w:rsid w:val="00B720A4"/>
    <w:rsid w:val="00BF1DDC"/>
    <w:rsid w:val="00C040A3"/>
    <w:rsid w:val="00C22ABA"/>
    <w:rsid w:val="00C459F0"/>
    <w:rsid w:val="00C67C15"/>
    <w:rsid w:val="00C73A27"/>
    <w:rsid w:val="00CF3171"/>
    <w:rsid w:val="00D423D7"/>
    <w:rsid w:val="00D71EBB"/>
    <w:rsid w:val="00D76A46"/>
    <w:rsid w:val="00D83649"/>
    <w:rsid w:val="00D929EE"/>
    <w:rsid w:val="00DC3098"/>
    <w:rsid w:val="00E03E9E"/>
    <w:rsid w:val="00EC03B8"/>
    <w:rsid w:val="00EF6753"/>
    <w:rsid w:val="00F11750"/>
    <w:rsid w:val="00F336A0"/>
    <w:rsid w:val="00F81938"/>
    <w:rsid w:val="00FA0C1B"/>
    <w:rsid w:val="00FB415C"/>
    <w:rsid w:val="00FD437A"/>
    <w:rsid w:val="00FE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52C1"/>
    <w:rPr>
      <w:b/>
      <w:bCs/>
    </w:rPr>
  </w:style>
  <w:style w:type="character" w:styleId="a5">
    <w:name w:val="Emphasis"/>
    <w:basedOn w:val="a0"/>
    <w:uiPriority w:val="20"/>
    <w:qFormat/>
    <w:rsid w:val="009452C1"/>
    <w:rPr>
      <w:i/>
      <w:iCs/>
    </w:rPr>
  </w:style>
  <w:style w:type="character" w:styleId="a6">
    <w:name w:val="Hyperlink"/>
    <w:basedOn w:val="a0"/>
    <w:uiPriority w:val="99"/>
    <w:unhideWhenUsed/>
    <w:rsid w:val="00BF1DD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F6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7976-F33A-4E3E-A7EA-D89DD662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Ильмира-апай</dc:creator>
  <cp:keywords/>
  <dc:description/>
  <cp:lastModifiedBy>Ильмира</cp:lastModifiedBy>
  <cp:revision>41</cp:revision>
  <cp:lastPrinted>2020-06-02T11:18:00Z</cp:lastPrinted>
  <dcterms:created xsi:type="dcterms:W3CDTF">2019-10-21T11:44:00Z</dcterms:created>
  <dcterms:modified xsi:type="dcterms:W3CDTF">2021-02-13T05:45:00Z</dcterms:modified>
</cp:coreProperties>
</file>